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D6" w:rsidRDefault="006234D6" w:rsidP="006234D6">
      <w:pPr>
        <w:rPr>
          <w:sz w:val="23"/>
          <w:szCs w:val="23"/>
        </w:rPr>
      </w:pPr>
    </w:p>
    <w:p w:rsidR="006234D6" w:rsidRDefault="00A15B43" w:rsidP="006234D6">
      <w:pPr>
        <w:rPr>
          <w:sz w:val="23"/>
          <w:szCs w:val="23"/>
        </w:rPr>
      </w:pPr>
      <w:r>
        <w:pict>
          <v:shapetype id="_x0000_t202" coordsize="21600,21600" o:spt="202" path="m,l,21600r21600,l21600,xe">
            <v:stroke joinstyle="miter"/>
            <v:path gradientshapeok="t" o:connecttype="rect"/>
          </v:shapetype>
          <v:shape id="_x0000_s1028" type="#_x0000_t202" style="position:absolute;margin-left:96.45pt;margin-top:-.15pt;width:389.55pt;height:45.75pt;z-index:251657216" stroked="f">
            <v:fill opacity=".5"/>
            <v:textbox style="mso-next-textbox:#_x0000_s1028" inset="0,0,0,0">
              <w:txbxContent>
                <w:p w:rsidR="006234D6" w:rsidRPr="006234D6" w:rsidRDefault="006234D6" w:rsidP="006234D6">
                  <w:pPr>
                    <w:pStyle w:val="Ttulo2"/>
                    <w:rPr>
                      <w:color w:val="808000"/>
                      <w:sz w:val="50"/>
                      <w:szCs w:val="50"/>
                      <w:lang w:val="es-CL"/>
                    </w:rPr>
                  </w:pPr>
                  <w:r>
                    <w:rPr>
                      <w:b w:val="0"/>
                      <w:bCs w:val="0"/>
                      <w:color w:val="808000"/>
                      <w:sz w:val="50"/>
                      <w:szCs w:val="50"/>
                      <w:lang w:val="es-CL"/>
                    </w:rPr>
                    <w:t>Juan Marco Palta Varela</w:t>
                  </w:r>
                </w:p>
              </w:txbxContent>
            </v:textbox>
          </v:shape>
        </w:pict>
      </w:r>
    </w:p>
    <w:p w:rsidR="006234D6" w:rsidRDefault="006234D6" w:rsidP="006234D6">
      <w:pPr>
        <w:rPr>
          <w:sz w:val="23"/>
          <w:szCs w:val="23"/>
        </w:rPr>
      </w:pPr>
    </w:p>
    <w:p w:rsidR="006234D6" w:rsidRDefault="006234D6" w:rsidP="006234D6">
      <w:pPr>
        <w:jc w:val="right"/>
        <w:rPr>
          <w:color w:val="FF0000"/>
          <w:sz w:val="23"/>
          <w:szCs w:val="23"/>
        </w:rPr>
      </w:pPr>
    </w:p>
    <w:p w:rsidR="006234D6" w:rsidRDefault="00A15B43" w:rsidP="006234D6">
      <w:pPr>
        <w:jc w:val="right"/>
        <w:rPr>
          <w:color w:val="FF0000"/>
          <w:sz w:val="23"/>
          <w:szCs w:val="23"/>
        </w:rPr>
      </w:pPr>
      <w:r>
        <w:pict>
          <v:line id="_x0000_s1029" style="position:absolute;left:0;text-align:left;z-index:251655168;mso-position-horizontal-relative:text;mso-position-vertical-relative:text" from="60pt,5.9pt" to="411pt,5.9pt"/>
        </w:pict>
      </w:r>
    </w:p>
    <w:p w:rsidR="0086679C" w:rsidRPr="004B6439" w:rsidRDefault="0086679C" w:rsidP="0086679C">
      <w:pPr>
        <w:jc w:val="center"/>
        <w:rPr>
          <w:b/>
          <w:sz w:val="23"/>
          <w:szCs w:val="23"/>
        </w:rPr>
      </w:pPr>
      <w:r w:rsidRPr="004B6439">
        <w:rPr>
          <w:b/>
          <w:sz w:val="23"/>
          <w:szCs w:val="23"/>
        </w:rPr>
        <w:t>11.385.303-4</w:t>
      </w:r>
    </w:p>
    <w:p w:rsidR="006234D6" w:rsidRDefault="006234D6" w:rsidP="0086679C">
      <w:pPr>
        <w:jc w:val="center"/>
        <w:rPr>
          <w:color w:val="FF0000"/>
          <w:sz w:val="23"/>
          <w:szCs w:val="23"/>
        </w:rPr>
      </w:pPr>
    </w:p>
    <w:p w:rsidR="006234D6" w:rsidRDefault="006234D6" w:rsidP="006234D6">
      <w:pPr>
        <w:jc w:val="right"/>
        <w:rPr>
          <w:color w:val="FF0000"/>
          <w:sz w:val="23"/>
          <w:szCs w:val="23"/>
        </w:rPr>
      </w:pPr>
    </w:p>
    <w:tbl>
      <w:tblPr>
        <w:tblpPr w:leftFromText="141" w:rightFromText="141" w:vertAnchor="text" w:horzAnchor="page" w:tblpX="2532" w:tblpY="-46"/>
        <w:tblW w:w="8245" w:type="dxa"/>
        <w:tblCellMar>
          <w:left w:w="70" w:type="dxa"/>
          <w:right w:w="70" w:type="dxa"/>
        </w:tblCellMar>
        <w:tblLook w:val="04A0" w:firstRow="1" w:lastRow="0" w:firstColumn="1" w:lastColumn="0" w:noHBand="0" w:noVBand="1"/>
      </w:tblPr>
      <w:tblGrid>
        <w:gridCol w:w="8245"/>
      </w:tblGrid>
      <w:tr w:rsidR="006234D6" w:rsidTr="006234D6">
        <w:trPr>
          <w:trHeight w:val="566"/>
        </w:trPr>
        <w:tc>
          <w:tcPr>
            <w:tcW w:w="8245" w:type="dxa"/>
          </w:tcPr>
          <w:p w:rsidR="006234D6" w:rsidRDefault="006234D6">
            <w:pPr>
              <w:rPr>
                <w:sz w:val="23"/>
                <w:szCs w:val="23"/>
              </w:rPr>
            </w:pPr>
            <w:r>
              <w:rPr>
                <w:sz w:val="23"/>
                <w:szCs w:val="23"/>
              </w:rPr>
              <w:t>Villa O’Higgins 736, La Calera</w:t>
            </w:r>
          </w:p>
          <w:p w:rsidR="006234D6" w:rsidRDefault="006234D6">
            <w:pPr>
              <w:rPr>
                <w:sz w:val="23"/>
                <w:szCs w:val="23"/>
              </w:rPr>
            </w:pPr>
            <w:r>
              <w:rPr>
                <w:sz w:val="23"/>
                <w:szCs w:val="23"/>
              </w:rPr>
              <w:t>Cel:</w:t>
            </w:r>
            <w:r w:rsidR="0086679C">
              <w:rPr>
                <w:sz w:val="23"/>
                <w:szCs w:val="23"/>
              </w:rPr>
              <w:t>71626825</w:t>
            </w:r>
            <w:r w:rsidR="00A15B43">
              <w:rPr>
                <w:sz w:val="23"/>
                <w:szCs w:val="23"/>
              </w:rPr>
              <w:t>(movistar) 95900999 (entel)</w:t>
            </w:r>
            <w:bookmarkStart w:id="0" w:name="_GoBack"/>
            <w:bookmarkEnd w:id="0"/>
          </w:p>
          <w:p w:rsidR="006234D6" w:rsidRDefault="006234D6">
            <w:pPr>
              <w:rPr>
                <w:sz w:val="23"/>
                <w:szCs w:val="23"/>
              </w:rPr>
            </w:pPr>
            <w:r>
              <w:rPr>
                <w:sz w:val="23"/>
                <w:szCs w:val="23"/>
              </w:rPr>
              <w:t>Jmarkos69@gmail.com</w:t>
            </w:r>
          </w:p>
          <w:p w:rsidR="006234D6" w:rsidRDefault="006234D6">
            <w:pPr>
              <w:rPr>
                <w:sz w:val="23"/>
                <w:szCs w:val="23"/>
              </w:rPr>
            </w:pPr>
            <w:r>
              <w:rPr>
                <w:sz w:val="23"/>
                <w:szCs w:val="23"/>
              </w:rPr>
              <w:t>28 Agosto 1969</w:t>
            </w:r>
          </w:p>
          <w:p w:rsidR="005F1740" w:rsidRDefault="005F1740">
            <w:pPr>
              <w:rPr>
                <w:sz w:val="23"/>
                <w:szCs w:val="23"/>
              </w:rPr>
            </w:pPr>
            <w:r>
              <w:rPr>
                <w:sz w:val="23"/>
                <w:szCs w:val="23"/>
              </w:rPr>
              <w:t>Licencia Conducir Clase B</w:t>
            </w:r>
          </w:p>
          <w:p w:rsidR="006234D6" w:rsidRDefault="006234D6">
            <w:pPr>
              <w:rPr>
                <w:sz w:val="23"/>
                <w:szCs w:val="23"/>
              </w:rPr>
            </w:pPr>
          </w:p>
          <w:p w:rsidR="006234D6" w:rsidRDefault="006234D6">
            <w:pPr>
              <w:rPr>
                <w:sz w:val="23"/>
                <w:szCs w:val="23"/>
              </w:rPr>
            </w:pPr>
          </w:p>
        </w:tc>
      </w:tr>
    </w:tbl>
    <w:p w:rsidR="006234D6" w:rsidRDefault="006234D6" w:rsidP="006234D6">
      <w:pPr>
        <w:jc w:val="right"/>
        <w:rPr>
          <w:color w:val="FF0000"/>
          <w:sz w:val="23"/>
          <w:szCs w:val="23"/>
        </w:rPr>
      </w:pPr>
    </w:p>
    <w:p w:rsidR="006234D6" w:rsidRDefault="006234D6" w:rsidP="006234D6">
      <w:pPr>
        <w:rPr>
          <w:color w:val="000000"/>
          <w:sz w:val="23"/>
          <w:szCs w:val="23"/>
        </w:rPr>
      </w:pPr>
    </w:p>
    <w:p w:rsidR="006234D6" w:rsidRDefault="006234D6" w:rsidP="006234D6">
      <w:pPr>
        <w:rPr>
          <w:color w:val="FF0000"/>
          <w:sz w:val="23"/>
          <w:szCs w:val="23"/>
        </w:rPr>
      </w:pPr>
    </w:p>
    <w:p w:rsidR="006234D6" w:rsidRDefault="006234D6" w:rsidP="006234D6">
      <w:pPr>
        <w:jc w:val="right"/>
        <w:rPr>
          <w:color w:val="FF0000"/>
          <w:sz w:val="23"/>
          <w:szCs w:val="23"/>
        </w:rPr>
      </w:pPr>
    </w:p>
    <w:p w:rsidR="006234D6" w:rsidRDefault="006234D6" w:rsidP="006234D6">
      <w:pPr>
        <w:jc w:val="right"/>
        <w:rPr>
          <w:color w:val="FF0000"/>
          <w:sz w:val="23"/>
          <w:szCs w:val="23"/>
        </w:rPr>
      </w:pPr>
    </w:p>
    <w:p w:rsidR="006234D6" w:rsidRDefault="006234D6" w:rsidP="006234D6">
      <w:pPr>
        <w:jc w:val="right"/>
        <w:rPr>
          <w:color w:val="FF0000"/>
          <w:sz w:val="23"/>
          <w:szCs w:val="23"/>
        </w:rPr>
      </w:pPr>
    </w:p>
    <w:p w:rsidR="006234D6" w:rsidRDefault="006234D6" w:rsidP="006234D6">
      <w:pPr>
        <w:jc w:val="right"/>
        <w:rPr>
          <w:color w:val="FF0000"/>
          <w:sz w:val="23"/>
          <w:szCs w:val="23"/>
        </w:rPr>
      </w:pPr>
    </w:p>
    <w:p w:rsidR="006234D6" w:rsidRDefault="006234D6" w:rsidP="006234D6">
      <w:pPr>
        <w:rPr>
          <w:sz w:val="23"/>
          <w:szCs w:val="23"/>
        </w:rPr>
      </w:pPr>
    </w:p>
    <w:p w:rsidR="006234D6" w:rsidRDefault="00A15B43" w:rsidP="006234D6">
      <w:pPr>
        <w:rPr>
          <w:noProof/>
          <w:sz w:val="23"/>
          <w:szCs w:val="23"/>
        </w:rPr>
      </w:pPr>
      <w:r>
        <w:pict>
          <v:rect id="_x0000_s1031" style="position:absolute;margin-left:-.2pt;margin-top:1.7pt;width:2in;height:9pt;z-index:-251658240;mso-wrap-edited:f" wrapcoords="-112 0 -112 21600 21712 21600 21712 0 -112 0" stroked="f" strokecolor="#9cf">
            <v:fill color2="#9cf" angle="-90" focus="100%" type="gradient"/>
          </v:rect>
        </w:pict>
      </w:r>
      <w:r w:rsidR="006234D6">
        <w:rPr>
          <w:sz w:val="23"/>
          <w:szCs w:val="23"/>
        </w:rPr>
        <w:t>Formación académica</w:t>
      </w:r>
      <w:r w:rsidR="006234D6">
        <w:rPr>
          <w:noProof/>
          <w:sz w:val="23"/>
          <w:szCs w:val="23"/>
        </w:rPr>
        <w:t xml:space="preserve"> </w:t>
      </w:r>
    </w:p>
    <w:p w:rsidR="0086679C" w:rsidRDefault="0086679C" w:rsidP="006234D6">
      <w:pPr>
        <w:rPr>
          <w:noProof/>
          <w:sz w:val="23"/>
          <w:szCs w:val="23"/>
        </w:rPr>
      </w:pPr>
    </w:p>
    <w:p w:rsidR="0086679C" w:rsidRDefault="0086679C" w:rsidP="006234D6">
      <w:pPr>
        <w:rPr>
          <w:sz w:val="23"/>
          <w:szCs w:val="23"/>
        </w:rPr>
      </w:pPr>
    </w:p>
    <w:p w:rsidR="006234D6" w:rsidRDefault="006234D6" w:rsidP="006234D6">
      <w:pPr>
        <w:rPr>
          <w:sz w:val="23"/>
          <w:szCs w:val="23"/>
        </w:rPr>
      </w:pPr>
    </w:p>
    <w:p w:rsidR="006234D6" w:rsidRDefault="006234D6" w:rsidP="006234D6">
      <w:pPr>
        <w:numPr>
          <w:ilvl w:val="0"/>
          <w:numId w:val="1"/>
        </w:numPr>
        <w:rPr>
          <w:sz w:val="19"/>
          <w:szCs w:val="19"/>
        </w:rPr>
      </w:pPr>
      <w:r>
        <w:rPr>
          <w:sz w:val="19"/>
          <w:szCs w:val="19"/>
        </w:rPr>
        <w:t xml:space="preserve">[1984-1987] Técnico en Electricidad Industrial Liceo Industrial </w:t>
      </w:r>
      <w:r w:rsidR="00741EC1">
        <w:rPr>
          <w:sz w:val="19"/>
          <w:szCs w:val="19"/>
        </w:rPr>
        <w:t xml:space="preserve"> A16 </w:t>
      </w:r>
      <w:r>
        <w:rPr>
          <w:sz w:val="19"/>
          <w:szCs w:val="19"/>
        </w:rPr>
        <w:t xml:space="preserve">La Calera </w:t>
      </w:r>
    </w:p>
    <w:p w:rsidR="006234D6" w:rsidRDefault="006234D6" w:rsidP="006234D6">
      <w:pPr>
        <w:rPr>
          <w:sz w:val="19"/>
          <w:szCs w:val="19"/>
        </w:rPr>
      </w:pPr>
    </w:p>
    <w:p w:rsidR="006234D6" w:rsidRDefault="006234D6" w:rsidP="006234D6">
      <w:pPr>
        <w:rPr>
          <w:sz w:val="19"/>
          <w:szCs w:val="19"/>
        </w:rPr>
      </w:pPr>
    </w:p>
    <w:p w:rsidR="006234D6" w:rsidRDefault="006234D6" w:rsidP="006234D6">
      <w:pPr>
        <w:rPr>
          <w:sz w:val="19"/>
          <w:szCs w:val="19"/>
        </w:rPr>
      </w:pPr>
    </w:p>
    <w:p w:rsidR="006234D6" w:rsidRDefault="006234D6" w:rsidP="006234D6">
      <w:pPr>
        <w:ind w:left="360"/>
        <w:rPr>
          <w:sz w:val="23"/>
          <w:szCs w:val="23"/>
        </w:rPr>
      </w:pPr>
    </w:p>
    <w:p w:rsidR="006234D6" w:rsidRDefault="00A15B43" w:rsidP="006234D6">
      <w:pPr>
        <w:pStyle w:val="Ttulo1"/>
        <w:rPr>
          <w:sz w:val="23"/>
          <w:szCs w:val="23"/>
        </w:rPr>
      </w:pPr>
      <w:r>
        <w:rPr>
          <w:szCs w:val="24"/>
        </w:rPr>
        <w:pict>
          <v:rect id="_x0000_s1032" style="position:absolute;margin-left:5.95pt;margin-top:26.4pt;width:2in;height:12.75pt;z-index:-251657216;mso-wrap-edited:f" wrapcoords="-112 0 -112 21600 21712 21600 21712 0 -112 0" stroked="f" strokecolor="#9cf">
            <v:fill color2="#9cf" angle="-90" focus="100%" type="gradient"/>
          </v:rect>
        </w:pict>
      </w:r>
      <w:r w:rsidR="006234D6">
        <w:rPr>
          <w:sz w:val="23"/>
          <w:szCs w:val="23"/>
        </w:rPr>
        <w:t>Formación extra académica</w:t>
      </w:r>
    </w:p>
    <w:p w:rsidR="006234D6" w:rsidRDefault="006234D6" w:rsidP="006234D6">
      <w:pPr>
        <w:ind w:left="360"/>
        <w:rPr>
          <w:sz w:val="23"/>
          <w:szCs w:val="23"/>
        </w:rPr>
      </w:pPr>
    </w:p>
    <w:p w:rsidR="006234D6" w:rsidRDefault="006234D6" w:rsidP="006234D6">
      <w:pPr>
        <w:numPr>
          <w:ilvl w:val="0"/>
          <w:numId w:val="1"/>
        </w:numPr>
        <w:rPr>
          <w:sz w:val="19"/>
          <w:szCs w:val="19"/>
        </w:rPr>
      </w:pPr>
      <w:r>
        <w:rPr>
          <w:sz w:val="19"/>
          <w:szCs w:val="19"/>
        </w:rPr>
        <w:t xml:space="preserve"> [2000]   Curso Neumática  y  electro neumática  SMC </w:t>
      </w:r>
    </w:p>
    <w:p w:rsidR="006234D6" w:rsidRDefault="006234D6" w:rsidP="006234D6">
      <w:pPr>
        <w:numPr>
          <w:ilvl w:val="0"/>
          <w:numId w:val="1"/>
        </w:numPr>
        <w:rPr>
          <w:sz w:val="19"/>
          <w:szCs w:val="19"/>
        </w:rPr>
      </w:pPr>
      <w:r>
        <w:rPr>
          <w:sz w:val="19"/>
          <w:szCs w:val="19"/>
        </w:rPr>
        <w:t xml:space="preserve"> [2002]   Curso GMP, Buenas Prácticas de Manufacturas, Fundación Chile.</w:t>
      </w:r>
    </w:p>
    <w:p w:rsidR="006234D6" w:rsidRDefault="006234D6" w:rsidP="006234D6">
      <w:pPr>
        <w:numPr>
          <w:ilvl w:val="0"/>
          <w:numId w:val="1"/>
        </w:numPr>
        <w:rPr>
          <w:sz w:val="19"/>
          <w:szCs w:val="19"/>
        </w:rPr>
      </w:pPr>
      <w:r>
        <w:rPr>
          <w:sz w:val="19"/>
          <w:szCs w:val="19"/>
        </w:rPr>
        <w:t xml:space="preserve"> [2004]   Gestión de Calidad Norma ISO 9000 ,SGS</w:t>
      </w:r>
    </w:p>
    <w:p w:rsidR="006234D6" w:rsidRDefault="006234D6" w:rsidP="006234D6">
      <w:pPr>
        <w:numPr>
          <w:ilvl w:val="0"/>
          <w:numId w:val="1"/>
        </w:numPr>
        <w:rPr>
          <w:sz w:val="19"/>
          <w:szCs w:val="19"/>
        </w:rPr>
      </w:pPr>
      <w:r>
        <w:rPr>
          <w:sz w:val="19"/>
          <w:szCs w:val="19"/>
        </w:rPr>
        <w:t>[2005]   Curso de Auditor Interno para Norma ISO 9000, SGS</w:t>
      </w:r>
    </w:p>
    <w:p w:rsidR="006234D6" w:rsidRDefault="006234D6" w:rsidP="006234D6">
      <w:pPr>
        <w:ind w:left="540"/>
        <w:rPr>
          <w:sz w:val="19"/>
          <w:szCs w:val="19"/>
        </w:rPr>
      </w:pPr>
      <w:r>
        <w:rPr>
          <w:sz w:val="19"/>
          <w:szCs w:val="19"/>
        </w:rPr>
        <w:t xml:space="preserve">.    </w:t>
      </w:r>
    </w:p>
    <w:p w:rsidR="006234D6" w:rsidRDefault="006234D6" w:rsidP="006234D6">
      <w:pPr>
        <w:rPr>
          <w:sz w:val="19"/>
          <w:szCs w:val="19"/>
        </w:rPr>
      </w:pPr>
    </w:p>
    <w:p w:rsidR="006234D6" w:rsidRDefault="006234D6" w:rsidP="006234D6">
      <w:pPr>
        <w:rPr>
          <w:sz w:val="19"/>
          <w:szCs w:val="19"/>
        </w:rPr>
      </w:pPr>
    </w:p>
    <w:p w:rsidR="006234D6" w:rsidRDefault="006234D6" w:rsidP="006234D6">
      <w:pPr>
        <w:rPr>
          <w:sz w:val="19"/>
          <w:szCs w:val="19"/>
        </w:rPr>
      </w:pPr>
    </w:p>
    <w:p w:rsidR="006234D6" w:rsidRDefault="006234D6" w:rsidP="006234D6">
      <w:pPr>
        <w:rPr>
          <w:sz w:val="19"/>
          <w:szCs w:val="19"/>
        </w:rPr>
      </w:pPr>
    </w:p>
    <w:p w:rsidR="006234D6" w:rsidRDefault="006234D6" w:rsidP="006234D6">
      <w:pPr>
        <w:ind w:left="360"/>
        <w:rPr>
          <w:sz w:val="23"/>
          <w:szCs w:val="23"/>
        </w:rPr>
      </w:pPr>
    </w:p>
    <w:p w:rsidR="006234D6" w:rsidRDefault="006234D6" w:rsidP="006234D6">
      <w:pPr>
        <w:rPr>
          <w:sz w:val="19"/>
          <w:szCs w:val="19"/>
        </w:rPr>
      </w:pPr>
    </w:p>
    <w:p w:rsidR="006234D6" w:rsidRDefault="00A15B43" w:rsidP="006234D6">
      <w:pPr>
        <w:rPr>
          <w:sz w:val="23"/>
          <w:szCs w:val="23"/>
        </w:rPr>
      </w:pPr>
      <w:r>
        <w:pict>
          <v:rect id="_x0000_s1033" style="position:absolute;margin-left:-21.4pt;margin-top:-.25pt;width:2in;height:13.75pt;z-index:-251656192;mso-wrap-edited:f" wrapcoords="-112 0 -112 21600 21712 21600 21712 0 -112 0" stroked="f" strokecolor="#9cf">
            <v:fill color2="#9cf" angle="-90" focus="100%" type="gradient"/>
          </v:rect>
        </w:pict>
      </w:r>
      <w:r w:rsidR="006234D6">
        <w:rPr>
          <w:sz w:val="23"/>
          <w:szCs w:val="23"/>
        </w:rPr>
        <w:t>Experiencia laboral</w:t>
      </w:r>
    </w:p>
    <w:p w:rsidR="006234D6" w:rsidRDefault="006234D6" w:rsidP="006234D6">
      <w:pPr>
        <w:rPr>
          <w:sz w:val="19"/>
          <w:szCs w:val="19"/>
        </w:rPr>
      </w:pPr>
    </w:p>
    <w:p w:rsidR="006234D6" w:rsidRDefault="006234D6" w:rsidP="00ED1EAA">
      <w:pPr>
        <w:numPr>
          <w:ilvl w:val="0"/>
          <w:numId w:val="1"/>
        </w:numPr>
        <w:tabs>
          <w:tab w:val="clear" w:pos="900"/>
          <w:tab w:val="num" w:pos="1440"/>
        </w:tabs>
        <w:rPr>
          <w:sz w:val="23"/>
          <w:szCs w:val="23"/>
        </w:rPr>
      </w:pPr>
      <w:r>
        <w:rPr>
          <w:sz w:val="19"/>
          <w:szCs w:val="19"/>
        </w:rPr>
        <w:t>[1989-199</w:t>
      </w:r>
      <w:r w:rsidR="00741EC1">
        <w:rPr>
          <w:sz w:val="19"/>
          <w:szCs w:val="19"/>
        </w:rPr>
        <w:t>2</w:t>
      </w:r>
      <w:r>
        <w:rPr>
          <w:sz w:val="19"/>
          <w:szCs w:val="19"/>
        </w:rPr>
        <w:t xml:space="preserve">]  </w:t>
      </w:r>
      <w:r>
        <w:rPr>
          <w:b/>
          <w:sz w:val="19"/>
          <w:szCs w:val="19"/>
          <w:u w:val="single"/>
        </w:rPr>
        <w:t xml:space="preserve">Ingeniería </w:t>
      </w:r>
      <w:proofErr w:type="spellStart"/>
      <w:r>
        <w:rPr>
          <w:b/>
          <w:sz w:val="19"/>
          <w:szCs w:val="19"/>
          <w:u w:val="single"/>
        </w:rPr>
        <w:t>Sinelec</w:t>
      </w:r>
      <w:proofErr w:type="spellEnd"/>
      <w:r>
        <w:rPr>
          <w:b/>
          <w:sz w:val="19"/>
          <w:szCs w:val="19"/>
          <w:u w:val="single"/>
        </w:rPr>
        <w:t xml:space="preserve"> y </w:t>
      </w:r>
      <w:proofErr w:type="spellStart"/>
      <w:r>
        <w:rPr>
          <w:b/>
          <w:sz w:val="19"/>
          <w:szCs w:val="19"/>
          <w:u w:val="single"/>
        </w:rPr>
        <w:t>Electrouniv</w:t>
      </w:r>
      <w:proofErr w:type="spellEnd"/>
      <w:r>
        <w:rPr>
          <w:sz w:val="19"/>
          <w:szCs w:val="19"/>
        </w:rPr>
        <w:t xml:space="preserve">, empresas a cargo de contratos  de mantención eléctrica a equipos mineros de alto tonelaje.  Trabajos ejecutados en Compañía Minera Disputada De Las Condes área El Soldado, desempeño el cargo de Maestro Eléctrico,  realizando trabajos de mantenciones eléctricas preventivas a equipos de mina tajo abierto tales como Camiones de alto tonelaje marca Haulpak Dresser, cargadores frontales Marathón L-1000, Perforadoras Drilltech, Bhoeleer, compresores Ingersoll Rand, etc...  También realizo mantención a equipos de interior mina subterránea, tales como Buzones de Carguío de Mineral, Perforadoras verticales DTH  y  horizontales Boomer marca Atlas Copco, cargadores frontales Scoop y Wagner. </w:t>
      </w:r>
    </w:p>
    <w:p w:rsidR="006234D6" w:rsidRDefault="006234D6" w:rsidP="006234D6">
      <w:pPr>
        <w:ind w:left="360"/>
        <w:rPr>
          <w:sz w:val="19"/>
          <w:szCs w:val="19"/>
        </w:rPr>
      </w:pPr>
    </w:p>
    <w:p w:rsidR="006234D6" w:rsidRDefault="006234D6" w:rsidP="006234D6">
      <w:pPr>
        <w:ind w:left="360"/>
        <w:rPr>
          <w:sz w:val="23"/>
          <w:szCs w:val="23"/>
        </w:rPr>
      </w:pPr>
    </w:p>
    <w:p w:rsidR="006234D6" w:rsidRDefault="006234D6" w:rsidP="006234D6">
      <w:pPr>
        <w:numPr>
          <w:ilvl w:val="0"/>
          <w:numId w:val="1"/>
        </w:numPr>
        <w:rPr>
          <w:sz w:val="23"/>
          <w:szCs w:val="23"/>
        </w:rPr>
      </w:pPr>
      <w:r>
        <w:rPr>
          <w:sz w:val="19"/>
          <w:szCs w:val="19"/>
        </w:rPr>
        <w:lastRenderedPageBreak/>
        <w:t>[199</w:t>
      </w:r>
      <w:r w:rsidR="00741EC1">
        <w:rPr>
          <w:sz w:val="19"/>
          <w:szCs w:val="19"/>
        </w:rPr>
        <w:t>3</w:t>
      </w:r>
      <w:r>
        <w:rPr>
          <w:sz w:val="19"/>
          <w:szCs w:val="19"/>
        </w:rPr>
        <w:t xml:space="preserve">-1995] </w:t>
      </w:r>
      <w:r>
        <w:rPr>
          <w:b/>
          <w:sz w:val="19"/>
          <w:szCs w:val="19"/>
          <w:u w:val="single"/>
        </w:rPr>
        <w:t>Bafco minería</w:t>
      </w:r>
      <w:r>
        <w:rPr>
          <w:sz w:val="19"/>
          <w:szCs w:val="19"/>
        </w:rPr>
        <w:t xml:space="preserve">, empresa de venta y servicios  mineros, ejecutando trabajos de desarme y armado de maquinaria pesada para la minería, como perforadoras frontales y verticales, cargadores frontales, camiones, etc. Desempeñando el cargo de Maestro Electromecánico e hidráulico. </w:t>
      </w:r>
    </w:p>
    <w:p w:rsidR="006234D6" w:rsidRDefault="006234D6" w:rsidP="006234D6">
      <w:pPr>
        <w:rPr>
          <w:sz w:val="19"/>
          <w:szCs w:val="19"/>
        </w:rPr>
      </w:pPr>
    </w:p>
    <w:p w:rsidR="006234D6" w:rsidRDefault="006234D6" w:rsidP="006234D6">
      <w:pPr>
        <w:rPr>
          <w:sz w:val="23"/>
          <w:szCs w:val="23"/>
        </w:rPr>
      </w:pPr>
    </w:p>
    <w:p w:rsidR="006234D6" w:rsidRPr="006234D6" w:rsidRDefault="006234D6" w:rsidP="006234D6">
      <w:pPr>
        <w:numPr>
          <w:ilvl w:val="0"/>
          <w:numId w:val="1"/>
        </w:numPr>
        <w:rPr>
          <w:sz w:val="23"/>
          <w:szCs w:val="23"/>
        </w:rPr>
      </w:pPr>
      <w:r w:rsidRPr="006234D6">
        <w:rPr>
          <w:sz w:val="19"/>
          <w:szCs w:val="19"/>
        </w:rPr>
        <w:t xml:space="preserve">[1995-1996] </w:t>
      </w:r>
      <w:r w:rsidRPr="006234D6">
        <w:rPr>
          <w:b/>
          <w:sz w:val="19"/>
          <w:szCs w:val="19"/>
          <w:u w:val="single"/>
        </w:rPr>
        <w:t>Compañía minera punitaqui</w:t>
      </w:r>
      <w:r>
        <w:rPr>
          <w:sz w:val="19"/>
          <w:szCs w:val="19"/>
        </w:rPr>
        <w:t>., compañía minera subterránea de  extracción de oro, desempeñe el cargo de Maestro Electromecánico e hidráulico, teniendo ubicación al interior de la ciudad  de Ovalle.</w:t>
      </w:r>
    </w:p>
    <w:p w:rsidR="006234D6" w:rsidRPr="006234D6" w:rsidRDefault="006234D6" w:rsidP="006234D6">
      <w:pPr>
        <w:ind w:left="540"/>
        <w:rPr>
          <w:sz w:val="23"/>
          <w:szCs w:val="23"/>
        </w:rPr>
      </w:pPr>
    </w:p>
    <w:p w:rsidR="006234D6" w:rsidRDefault="006234D6" w:rsidP="006234D6">
      <w:pPr>
        <w:numPr>
          <w:ilvl w:val="0"/>
          <w:numId w:val="1"/>
        </w:numPr>
        <w:rPr>
          <w:sz w:val="19"/>
          <w:szCs w:val="19"/>
        </w:rPr>
      </w:pPr>
      <w:r>
        <w:rPr>
          <w:sz w:val="19"/>
          <w:szCs w:val="19"/>
        </w:rPr>
        <w:t xml:space="preserve">[1996-1997] </w:t>
      </w:r>
      <w:r>
        <w:rPr>
          <w:b/>
          <w:sz w:val="19"/>
          <w:szCs w:val="19"/>
          <w:u w:val="single"/>
        </w:rPr>
        <w:t>Constructora Gardilcic</w:t>
      </w:r>
      <w:r>
        <w:rPr>
          <w:sz w:val="19"/>
          <w:szCs w:val="19"/>
        </w:rPr>
        <w:t>, empresa a cargo de realizar trabajos de minería a  subterránea en sector nivel Sub-6 para Codelco, división El Teniente en la ciudad de Rancagua, desempeño el cargo de Electromecánico  e hidráulico de equipos interior mina subterránea, realizando trabajos  de  mantenciones preventivas.</w:t>
      </w:r>
    </w:p>
    <w:p w:rsidR="006234D6" w:rsidRDefault="006234D6" w:rsidP="006234D6">
      <w:pPr>
        <w:ind w:left="360"/>
        <w:rPr>
          <w:sz w:val="19"/>
          <w:szCs w:val="19"/>
        </w:rPr>
      </w:pPr>
    </w:p>
    <w:p w:rsidR="006234D6" w:rsidRDefault="006234D6" w:rsidP="006234D6">
      <w:pPr>
        <w:ind w:left="360"/>
        <w:rPr>
          <w:sz w:val="19"/>
          <w:szCs w:val="19"/>
        </w:rPr>
      </w:pPr>
    </w:p>
    <w:p w:rsidR="006234D6" w:rsidRDefault="006234D6" w:rsidP="006234D6">
      <w:pPr>
        <w:numPr>
          <w:ilvl w:val="0"/>
          <w:numId w:val="1"/>
        </w:numPr>
        <w:rPr>
          <w:sz w:val="19"/>
          <w:szCs w:val="19"/>
        </w:rPr>
      </w:pPr>
      <w:r>
        <w:rPr>
          <w:sz w:val="19"/>
          <w:szCs w:val="19"/>
        </w:rPr>
        <w:t xml:space="preserve">[1997-2011]  </w:t>
      </w:r>
      <w:r>
        <w:rPr>
          <w:b/>
          <w:sz w:val="19"/>
          <w:szCs w:val="19"/>
          <w:u w:val="single"/>
        </w:rPr>
        <w:t>Sigdopack S.A</w:t>
      </w:r>
      <w:r>
        <w:rPr>
          <w:sz w:val="19"/>
          <w:szCs w:val="19"/>
        </w:rPr>
        <w:t xml:space="preserve">, empresa filial de Holding Sigdo Kopper, ubicada en el parque industrial de Quilicura en la Región Metropolitana  esta empresa se especializa en fabricación de film de polipropileno,  producto utilizado en embases flexibles para alimentos. </w:t>
      </w:r>
    </w:p>
    <w:p w:rsidR="006234D6" w:rsidRDefault="006234D6" w:rsidP="006234D6">
      <w:pPr>
        <w:ind w:left="360"/>
        <w:rPr>
          <w:sz w:val="19"/>
          <w:szCs w:val="19"/>
        </w:rPr>
      </w:pPr>
      <w:r>
        <w:rPr>
          <w:sz w:val="19"/>
          <w:szCs w:val="19"/>
        </w:rPr>
        <w:t xml:space="preserve">           Durante el primer año ( 1997 -1998) Desempeño el cargo de Operador de Cortadora Primaria,</w:t>
      </w:r>
    </w:p>
    <w:p w:rsidR="006234D6" w:rsidRDefault="006234D6" w:rsidP="006234D6">
      <w:pPr>
        <w:ind w:left="360"/>
        <w:rPr>
          <w:sz w:val="19"/>
          <w:szCs w:val="19"/>
        </w:rPr>
      </w:pPr>
      <w:r>
        <w:rPr>
          <w:sz w:val="19"/>
          <w:szCs w:val="19"/>
        </w:rPr>
        <w:t xml:space="preserve">           Esta máquina es utilizada para dimensionar y enrollar  rollos de film de polipropileno de alta  </w:t>
      </w:r>
    </w:p>
    <w:p w:rsidR="006234D6" w:rsidRDefault="006234D6" w:rsidP="006234D6">
      <w:pPr>
        <w:ind w:left="360"/>
        <w:rPr>
          <w:sz w:val="19"/>
          <w:szCs w:val="19"/>
        </w:rPr>
      </w:pPr>
      <w:r>
        <w:rPr>
          <w:sz w:val="19"/>
          <w:szCs w:val="19"/>
        </w:rPr>
        <w:t xml:space="preserve">           Envergadura</w:t>
      </w:r>
      <w:r w:rsidRPr="006234D6">
        <w:rPr>
          <w:sz w:val="19"/>
          <w:szCs w:val="19"/>
        </w:rPr>
        <w:t xml:space="preserve"> </w:t>
      </w:r>
      <w:r>
        <w:rPr>
          <w:sz w:val="19"/>
          <w:szCs w:val="19"/>
        </w:rPr>
        <w:t>alcanzando pesos de hasta siete toneladas, estos rollos provenían de línea principal de</w:t>
      </w:r>
    </w:p>
    <w:p w:rsidR="006234D6" w:rsidRDefault="006234D6" w:rsidP="006234D6">
      <w:pPr>
        <w:ind w:left="360"/>
        <w:rPr>
          <w:sz w:val="19"/>
          <w:szCs w:val="19"/>
        </w:rPr>
      </w:pPr>
      <w:r>
        <w:rPr>
          <w:sz w:val="19"/>
          <w:szCs w:val="19"/>
        </w:rPr>
        <w:t xml:space="preserve">           Producción.</w:t>
      </w:r>
    </w:p>
    <w:p w:rsidR="006234D6" w:rsidRDefault="006234D6" w:rsidP="006234D6">
      <w:pPr>
        <w:ind w:left="360"/>
        <w:rPr>
          <w:sz w:val="19"/>
          <w:szCs w:val="19"/>
        </w:rPr>
      </w:pPr>
      <w:r>
        <w:rPr>
          <w:sz w:val="19"/>
          <w:szCs w:val="19"/>
        </w:rPr>
        <w:t xml:space="preserve">          (1998-2011) Desempeño el cargo de Operador de Maquina </w:t>
      </w:r>
      <w:proofErr w:type="spellStart"/>
      <w:r>
        <w:rPr>
          <w:sz w:val="19"/>
          <w:szCs w:val="19"/>
        </w:rPr>
        <w:t>Metalizadora</w:t>
      </w:r>
      <w:proofErr w:type="spellEnd"/>
      <w:r>
        <w:rPr>
          <w:sz w:val="19"/>
          <w:szCs w:val="19"/>
        </w:rPr>
        <w:t>, esta máquina es</w:t>
      </w:r>
    </w:p>
    <w:p w:rsidR="006234D6" w:rsidRDefault="006234D6" w:rsidP="006234D6">
      <w:pPr>
        <w:ind w:left="360"/>
        <w:rPr>
          <w:sz w:val="19"/>
          <w:szCs w:val="19"/>
        </w:rPr>
      </w:pPr>
      <w:r>
        <w:rPr>
          <w:sz w:val="19"/>
          <w:szCs w:val="19"/>
        </w:rPr>
        <w:t xml:space="preserve">          Utilizada  para cubrir el film de polipropileno con vapor de aluminio bajo un ambiente de </w:t>
      </w:r>
    </w:p>
    <w:p w:rsidR="006234D6" w:rsidRDefault="006234D6" w:rsidP="006234D6">
      <w:pPr>
        <w:ind w:left="360"/>
        <w:rPr>
          <w:sz w:val="19"/>
          <w:szCs w:val="19"/>
        </w:rPr>
      </w:pPr>
      <w:r>
        <w:rPr>
          <w:sz w:val="19"/>
          <w:szCs w:val="19"/>
        </w:rPr>
        <w:t xml:space="preserve">          Alto vació.</w:t>
      </w:r>
    </w:p>
    <w:p w:rsidR="006234D6" w:rsidRDefault="006234D6" w:rsidP="006234D6">
      <w:pPr>
        <w:ind w:left="360"/>
        <w:rPr>
          <w:sz w:val="19"/>
          <w:szCs w:val="19"/>
        </w:rPr>
      </w:pPr>
      <w:r>
        <w:rPr>
          <w:sz w:val="19"/>
          <w:szCs w:val="19"/>
        </w:rPr>
        <w:t xml:space="preserve">         (Marzo  Abril de 2009) Me asignan el trabajo de prestar asesoría en el área de Producción de                                         </w:t>
      </w:r>
    </w:p>
    <w:p w:rsidR="006234D6" w:rsidRDefault="006234D6" w:rsidP="006234D6">
      <w:pPr>
        <w:ind w:left="360"/>
        <w:rPr>
          <w:sz w:val="19"/>
          <w:szCs w:val="19"/>
        </w:rPr>
      </w:pPr>
      <w:r>
        <w:rPr>
          <w:sz w:val="19"/>
          <w:szCs w:val="19"/>
        </w:rPr>
        <w:t xml:space="preserve">          Conversión en  la puesta en marcha de  nueva Metalizadora, ubicada en Campana, Buenos Aires </w:t>
      </w:r>
    </w:p>
    <w:p w:rsidR="006234D6" w:rsidRDefault="006234D6" w:rsidP="006234D6">
      <w:pPr>
        <w:ind w:left="360"/>
        <w:rPr>
          <w:sz w:val="19"/>
          <w:szCs w:val="19"/>
        </w:rPr>
      </w:pPr>
      <w:r>
        <w:rPr>
          <w:sz w:val="19"/>
          <w:szCs w:val="19"/>
        </w:rPr>
        <w:t xml:space="preserve">          Argentina. Donde     realice capacitaciones  del proceso a personal de operaciones de Conversión y                               </w:t>
      </w:r>
    </w:p>
    <w:p w:rsidR="006234D6" w:rsidRDefault="006234D6" w:rsidP="006234D6">
      <w:pPr>
        <w:ind w:left="360"/>
        <w:rPr>
          <w:sz w:val="19"/>
          <w:szCs w:val="19"/>
        </w:rPr>
      </w:pPr>
      <w:r>
        <w:rPr>
          <w:sz w:val="19"/>
          <w:szCs w:val="19"/>
        </w:rPr>
        <w:t xml:space="preserve">          Mejoras de sistemas productivos</w:t>
      </w:r>
    </w:p>
    <w:p w:rsidR="00120BC7" w:rsidRDefault="00120BC7" w:rsidP="006234D6">
      <w:pPr>
        <w:ind w:left="360"/>
        <w:rPr>
          <w:sz w:val="19"/>
          <w:szCs w:val="19"/>
        </w:rPr>
      </w:pPr>
    </w:p>
    <w:p w:rsidR="006234D6" w:rsidRPr="00C75609" w:rsidRDefault="00120BC7" w:rsidP="00C75609">
      <w:pPr>
        <w:pStyle w:val="Prrafodelista"/>
        <w:numPr>
          <w:ilvl w:val="0"/>
          <w:numId w:val="4"/>
        </w:numPr>
        <w:rPr>
          <w:sz w:val="19"/>
          <w:szCs w:val="19"/>
        </w:rPr>
      </w:pPr>
      <w:r w:rsidRPr="00C75609">
        <w:rPr>
          <w:sz w:val="19"/>
          <w:szCs w:val="19"/>
        </w:rPr>
        <w:t>[201</w:t>
      </w:r>
      <w:r w:rsidR="005B1592">
        <w:rPr>
          <w:sz w:val="19"/>
          <w:szCs w:val="19"/>
        </w:rPr>
        <w:t>3</w:t>
      </w:r>
      <w:r w:rsidRPr="00C75609">
        <w:rPr>
          <w:sz w:val="19"/>
          <w:szCs w:val="19"/>
        </w:rPr>
        <w:t>-201</w:t>
      </w:r>
      <w:r w:rsidR="007C2C7E">
        <w:rPr>
          <w:sz w:val="19"/>
          <w:szCs w:val="19"/>
        </w:rPr>
        <w:t>4</w:t>
      </w:r>
      <w:r w:rsidRPr="00C75609">
        <w:rPr>
          <w:sz w:val="19"/>
          <w:szCs w:val="19"/>
        </w:rPr>
        <w:t xml:space="preserve">]  </w:t>
      </w:r>
      <w:r w:rsidR="00C75609" w:rsidRPr="00C75609">
        <w:rPr>
          <w:b/>
          <w:sz w:val="19"/>
          <w:szCs w:val="19"/>
        </w:rPr>
        <w:t>HRI</w:t>
      </w:r>
      <w:r w:rsidR="00ED1EAA">
        <w:rPr>
          <w:b/>
          <w:sz w:val="19"/>
          <w:szCs w:val="19"/>
        </w:rPr>
        <w:t xml:space="preserve">  S.A</w:t>
      </w:r>
      <w:r w:rsidRPr="00C75609">
        <w:rPr>
          <w:sz w:val="19"/>
          <w:szCs w:val="19"/>
        </w:rPr>
        <w:t xml:space="preserve">, ubicada </w:t>
      </w:r>
      <w:r w:rsidR="00C75609" w:rsidRPr="00C75609">
        <w:rPr>
          <w:sz w:val="19"/>
          <w:szCs w:val="19"/>
        </w:rPr>
        <w:t>camino panamericana norte 18900 Km.19 Lampa</w:t>
      </w:r>
      <w:r w:rsidR="00C75609">
        <w:rPr>
          <w:sz w:val="19"/>
          <w:szCs w:val="19"/>
        </w:rPr>
        <w:t xml:space="preserve">, </w:t>
      </w:r>
      <w:r w:rsidR="00DD329B">
        <w:rPr>
          <w:sz w:val="19"/>
          <w:szCs w:val="19"/>
        </w:rPr>
        <w:t xml:space="preserve">Desempeño el cargo de </w:t>
      </w:r>
      <w:r w:rsidR="00C75609">
        <w:rPr>
          <w:sz w:val="19"/>
          <w:szCs w:val="19"/>
        </w:rPr>
        <w:t xml:space="preserve"> electrohidráulico prestando servicios en distintas faenas mineras</w:t>
      </w:r>
      <w:r w:rsidR="00ED1EAA">
        <w:rPr>
          <w:sz w:val="19"/>
          <w:szCs w:val="19"/>
        </w:rPr>
        <w:t xml:space="preserve"> a maquinaria, como MINE MASTER, </w:t>
      </w:r>
      <w:proofErr w:type="gramStart"/>
      <w:r w:rsidR="00ED1EAA">
        <w:rPr>
          <w:sz w:val="19"/>
          <w:szCs w:val="19"/>
        </w:rPr>
        <w:t xml:space="preserve">jumbos </w:t>
      </w:r>
      <w:r w:rsidR="003A746E">
        <w:rPr>
          <w:sz w:val="19"/>
          <w:szCs w:val="19"/>
        </w:rPr>
        <w:t>,</w:t>
      </w:r>
      <w:proofErr w:type="gramEnd"/>
      <w:r w:rsidR="003A746E">
        <w:rPr>
          <w:sz w:val="19"/>
          <w:szCs w:val="19"/>
        </w:rPr>
        <w:t xml:space="preserve"> pone mallas y</w:t>
      </w:r>
      <w:r w:rsidR="00ED1EAA">
        <w:rPr>
          <w:sz w:val="19"/>
          <w:szCs w:val="19"/>
        </w:rPr>
        <w:t xml:space="preserve"> RADIALES TAMROCK</w:t>
      </w:r>
      <w:r w:rsidR="006234D6" w:rsidRPr="00C75609">
        <w:rPr>
          <w:sz w:val="19"/>
          <w:szCs w:val="19"/>
        </w:rPr>
        <w:t xml:space="preserve"> </w:t>
      </w:r>
      <w:r w:rsidR="00ED1EAA">
        <w:rPr>
          <w:sz w:val="19"/>
          <w:szCs w:val="19"/>
        </w:rPr>
        <w:t xml:space="preserve">, </w:t>
      </w:r>
      <w:proofErr w:type="spellStart"/>
      <w:r w:rsidR="00ED1EAA">
        <w:rPr>
          <w:sz w:val="19"/>
          <w:szCs w:val="19"/>
        </w:rPr>
        <w:t>ect</w:t>
      </w:r>
      <w:proofErr w:type="spellEnd"/>
      <w:r w:rsidR="00ED1EAA">
        <w:rPr>
          <w:sz w:val="19"/>
          <w:szCs w:val="19"/>
        </w:rPr>
        <w:t>.</w:t>
      </w:r>
      <w:r w:rsidR="006234D6" w:rsidRPr="00C75609">
        <w:rPr>
          <w:sz w:val="19"/>
          <w:szCs w:val="19"/>
        </w:rPr>
        <w:t xml:space="preserve">       </w:t>
      </w:r>
    </w:p>
    <w:p w:rsidR="006234D6" w:rsidRDefault="006234D6" w:rsidP="006234D6">
      <w:pPr>
        <w:rPr>
          <w:sz w:val="19"/>
          <w:szCs w:val="19"/>
        </w:rPr>
      </w:pPr>
      <w:r>
        <w:rPr>
          <w:sz w:val="19"/>
          <w:szCs w:val="19"/>
        </w:rPr>
        <w:t xml:space="preserve">             </w:t>
      </w:r>
    </w:p>
    <w:p w:rsidR="006234D6" w:rsidRDefault="006234D6" w:rsidP="006234D6">
      <w:pPr>
        <w:ind w:left="360"/>
        <w:rPr>
          <w:sz w:val="19"/>
          <w:szCs w:val="19"/>
        </w:rPr>
      </w:pPr>
    </w:p>
    <w:p w:rsidR="006234D6" w:rsidRDefault="006234D6" w:rsidP="006234D6">
      <w:pPr>
        <w:ind w:left="1080"/>
        <w:rPr>
          <w:sz w:val="23"/>
          <w:szCs w:val="23"/>
        </w:rPr>
      </w:pPr>
    </w:p>
    <w:p w:rsidR="006234D6" w:rsidRDefault="006234D6" w:rsidP="006234D6">
      <w:pPr>
        <w:rPr>
          <w:sz w:val="23"/>
          <w:szCs w:val="23"/>
        </w:rPr>
      </w:pPr>
    </w:p>
    <w:p w:rsidR="006234D6" w:rsidRDefault="006234D6" w:rsidP="006234D6">
      <w:pPr>
        <w:rPr>
          <w:sz w:val="23"/>
          <w:szCs w:val="23"/>
        </w:rPr>
      </w:pPr>
    </w:p>
    <w:p w:rsidR="006234D6" w:rsidRDefault="00A15B43" w:rsidP="00ED1EAA">
      <w:pPr>
        <w:ind w:left="540"/>
        <w:rPr>
          <w:sz w:val="23"/>
          <w:szCs w:val="23"/>
        </w:rPr>
      </w:pPr>
      <w:r>
        <w:pict>
          <v:rect id="_x0000_s1034" style="position:absolute;left:0;text-align:left;margin-left:-46.4pt;margin-top:2.2pt;width:2in;height:9pt;z-index:-251655168;mso-wrap-edited:f" wrapcoords="-112 0 -112 21600 21712 21600 21712 0 -112 0" stroked="f" strokecolor="#9cf">
            <v:fill color2="#9cf" angle="-90" focus="100%" type="gradient"/>
          </v:rect>
        </w:pict>
      </w:r>
      <w:r w:rsidR="006234D6">
        <w:rPr>
          <w:sz w:val="23"/>
          <w:szCs w:val="23"/>
        </w:rPr>
        <w:t>Idiomas</w:t>
      </w:r>
    </w:p>
    <w:p w:rsidR="006234D6" w:rsidRDefault="006234D6" w:rsidP="00ED1EAA">
      <w:pPr>
        <w:ind w:left="540"/>
        <w:rPr>
          <w:sz w:val="23"/>
          <w:szCs w:val="23"/>
        </w:rPr>
      </w:pPr>
    </w:p>
    <w:p w:rsidR="006234D6" w:rsidRDefault="006234D6" w:rsidP="00ED1EAA">
      <w:pPr>
        <w:numPr>
          <w:ilvl w:val="0"/>
          <w:numId w:val="1"/>
        </w:numPr>
        <w:tabs>
          <w:tab w:val="clear" w:pos="900"/>
          <w:tab w:val="num" w:pos="1440"/>
        </w:tabs>
        <w:ind w:left="1440"/>
        <w:rPr>
          <w:sz w:val="23"/>
          <w:szCs w:val="23"/>
        </w:rPr>
      </w:pPr>
      <w:r>
        <w:rPr>
          <w:sz w:val="19"/>
          <w:szCs w:val="19"/>
        </w:rPr>
        <w:t>Ingles Técnico, dominio básico</w:t>
      </w:r>
    </w:p>
    <w:p w:rsidR="006234D6" w:rsidRDefault="006234D6" w:rsidP="00ED1EAA">
      <w:pPr>
        <w:ind w:left="1080"/>
        <w:rPr>
          <w:sz w:val="19"/>
          <w:szCs w:val="19"/>
        </w:rPr>
      </w:pPr>
    </w:p>
    <w:p w:rsidR="006234D6" w:rsidRDefault="006234D6" w:rsidP="00ED1EAA">
      <w:pPr>
        <w:ind w:left="1080"/>
        <w:rPr>
          <w:sz w:val="23"/>
          <w:szCs w:val="23"/>
        </w:rPr>
      </w:pPr>
      <w:r>
        <w:rPr>
          <w:sz w:val="19"/>
          <w:szCs w:val="19"/>
        </w:rPr>
        <w:t xml:space="preserve"> </w:t>
      </w:r>
    </w:p>
    <w:p w:rsidR="006234D6" w:rsidRDefault="00A15B43" w:rsidP="00ED1EAA">
      <w:pPr>
        <w:ind w:left="540"/>
        <w:rPr>
          <w:sz w:val="23"/>
          <w:szCs w:val="23"/>
        </w:rPr>
      </w:pPr>
      <w:r>
        <w:pict>
          <v:rect id="_x0000_s1035" style="position:absolute;left:0;text-align:left;margin-left:-50.9pt;margin-top:3.45pt;width:2in;height:10.25pt;z-index:-251654144;mso-wrap-edited:f" wrapcoords="-112 0 -112 21600 21712 21600 21712 0 -112 0" stroked="f" strokecolor="#9cf">
            <v:fill color2="#9cf" angle="-90" focus="100%" type="gradient"/>
          </v:rect>
        </w:pict>
      </w:r>
      <w:r w:rsidR="006234D6">
        <w:rPr>
          <w:sz w:val="23"/>
          <w:szCs w:val="23"/>
        </w:rPr>
        <w:t>Informática</w:t>
      </w:r>
    </w:p>
    <w:p w:rsidR="006234D6" w:rsidRDefault="006234D6" w:rsidP="00ED1EAA">
      <w:pPr>
        <w:ind w:left="540"/>
        <w:rPr>
          <w:sz w:val="23"/>
          <w:szCs w:val="23"/>
        </w:rPr>
      </w:pPr>
    </w:p>
    <w:p w:rsidR="006234D6" w:rsidRDefault="006234D6" w:rsidP="00ED1EAA">
      <w:pPr>
        <w:numPr>
          <w:ilvl w:val="0"/>
          <w:numId w:val="1"/>
        </w:numPr>
        <w:ind w:left="1440"/>
        <w:rPr>
          <w:sz w:val="19"/>
          <w:szCs w:val="20"/>
        </w:rPr>
      </w:pPr>
      <w:r>
        <w:rPr>
          <w:sz w:val="19"/>
          <w:szCs w:val="20"/>
        </w:rPr>
        <w:t xml:space="preserve">Navegación por Internet, Búsquela, </w:t>
      </w:r>
      <w:r>
        <w:rPr>
          <w:sz w:val="19"/>
          <w:szCs w:val="19"/>
        </w:rPr>
        <w:t>etc.</w:t>
      </w:r>
      <w:r>
        <w:rPr>
          <w:sz w:val="19"/>
          <w:szCs w:val="20"/>
        </w:rPr>
        <w:t>…</w:t>
      </w:r>
    </w:p>
    <w:p w:rsidR="006234D6" w:rsidRDefault="006234D6" w:rsidP="00ED1EAA">
      <w:pPr>
        <w:numPr>
          <w:ilvl w:val="0"/>
          <w:numId w:val="1"/>
        </w:numPr>
        <w:ind w:left="1440"/>
        <w:rPr>
          <w:sz w:val="19"/>
          <w:szCs w:val="20"/>
        </w:rPr>
      </w:pPr>
      <w:r>
        <w:rPr>
          <w:sz w:val="19"/>
          <w:szCs w:val="20"/>
        </w:rPr>
        <w:t>Power Point: Presentaciones, animaciones, etc...</w:t>
      </w:r>
    </w:p>
    <w:p w:rsidR="006234D6" w:rsidRPr="00B23618" w:rsidRDefault="006234D6" w:rsidP="00ED1EAA">
      <w:pPr>
        <w:numPr>
          <w:ilvl w:val="0"/>
          <w:numId w:val="1"/>
        </w:numPr>
        <w:ind w:left="1440"/>
        <w:rPr>
          <w:sz w:val="19"/>
          <w:szCs w:val="20"/>
        </w:rPr>
      </w:pPr>
      <w:r>
        <w:rPr>
          <w:sz w:val="19"/>
          <w:szCs w:val="20"/>
        </w:rPr>
        <w:t>Microsoft Word: Diseño de documentos</w:t>
      </w:r>
    </w:p>
    <w:p w:rsidR="006234D6" w:rsidRPr="00211F2C" w:rsidRDefault="006234D6" w:rsidP="00ED1EAA">
      <w:pPr>
        <w:numPr>
          <w:ilvl w:val="0"/>
          <w:numId w:val="1"/>
        </w:numPr>
        <w:ind w:left="1440"/>
        <w:rPr>
          <w:sz w:val="19"/>
          <w:szCs w:val="20"/>
        </w:rPr>
      </w:pPr>
      <w:r>
        <w:rPr>
          <w:sz w:val="19"/>
          <w:szCs w:val="19"/>
        </w:rPr>
        <w:t>SAP  Sistema, aplicación y productos</w:t>
      </w:r>
    </w:p>
    <w:p w:rsidR="00211F2C" w:rsidRDefault="00211F2C" w:rsidP="00ED1EAA">
      <w:pPr>
        <w:numPr>
          <w:ilvl w:val="0"/>
          <w:numId w:val="1"/>
        </w:numPr>
        <w:ind w:left="1440"/>
        <w:rPr>
          <w:sz w:val="19"/>
          <w:szCs w:val="20"/>
        </w:rPr>
      </w:pPr>
      <w:r>
        <w:rPr>
          <w:sz w:val="19"/>
          <w:szCs w:val="19"/>
        </w:rPr>
        <w:t>Excel dominio básico</w:t>
      </w:r>
    </w:p>
    <w:p w:rsidR="006234D6" w:rsidRDefault="006234D6" w:rsidP="00ED1EAA">
      <w:pPr>
        <w:ind w:left="900"/>
        <w:rPr>
          <w:sz w:val="23"/>
          <w:szCs w:val="23"/>
        </w:rPr>
      </w:pPr>
    </w:p>
    <w:p w:rsidR="006234D6" w:rsidRDefault="006234D6" w:rsidP="00ED1EAA">
      <w:pPr>
        <w:ind w:left="900"/>
        <w:rPr>
          <w:sz w:val="23"/>
          <w:szCs w:val="23"/>
        </w:rPr>
      </w:pPr>
    </w:p>
    <w:p w:rsidR="00910E4A" w:rsidRPr="006234D6" w:rsidRDefault="00910E4A" w:rsidP="00ED1EAA">
      <w:pPr>
        <w:ind w:left="540"/>
      </w:pPr>
    </w:p>
    <w:sectPr w:rsidR="00910E4A" w:rsidRPr="006234D6" w:rsidSect="00ED1EAA">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825"/>
    <w:multiLevelType w:val="hybridMultilevel"/>
    <w:tmpl w:val="49EC4F9C"/>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3C2F0BAE"/>
    <w:multiLevelType w:val="hybridMultilevel"/>
    <w:tmpl w:val="67B88F4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5DC77534"/>
    <w:multiLevelType w:val="hybridMultilevel"/>
    <w:tmpl w:val="3F02BABE"/>
    <w:lvl w:ilvl="0" w:tplc="0C0A0001">
      <w:start w:val="1"/>
      <w:numFmt w:val="bullet"/>
      <w:lvlText w:val=""/>
      <w:lvlJc w:val="left"/>
      <w:pPr>
        <w:tabs>
          <w:tab w:val="num" w:pos="900"/>
        </w:tabs>
        <w:ind w:left="90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65082E9F"/>
    <w:multiLevelType w:val="hybridMultilevel"/>
    <w:tmpl w:val="8A02E3B4"/>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25110"/>
    <w:rsid w:val="00120BC7"/>
    <w:rsid w:val="00211F2C"/>
    <w:rsid w:val="00317F8A"/>
    <w:rsid w:val="00325110"/>
    <w:rsid w:val="003A746E"/>
    <w:rsid w:val="004B6439"/>
    <w:rsid w:val="005B1592"/>
    <w:rsid w:val="005F1740"/>
    <w:rsid w:val="006234D6"/>
    <w:rsid w:val="006A53D8"/>
    <w:rsid w:val="00741EC1"/>
    <w:rsid w:val="007C2C7E"/>
    <w:rsid w:val="008240E4"/>
    <w:rsid w:val="0086679C"/>
    <w:rsid w:val="00910E4A"/>
    <w:rsid w:val="00A15B43"/>
    <w:rsid w:val="00B23618"/>
    <w:rsid w:val="00C12325"/>
    <w:rsid w:val="00C75609"/>
    <w:rsid w:val="00CA4C91"/>
    <w:rsid w:val="00CD0B33"/>
    <w:rsid w:val="00DD329B"/>
    <w:rsid w:val="00EC7CE9"/>
    <w:rsid w:val="00ED1EAA"/>
    <w:rsid w:val="00EF5C8C"/>
    <w:rsid w:val="00F94EFD"/>
    <w:rsid w:val="00FB0B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D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51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3251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511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325110"/>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3251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25110"/>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4B6439"/>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439"/>
    <w:rPr>
      <w:rFonts w:ascii="Tahoma" w:eastAsia="Times New Roman" w:hAnsi="Tahoma" w:cs="Tahoma"/>
      <w:sz w:val="16"/>
      <w:szCs w:val="16"/>
      <w:lang w:val="es-ES" w:eastAsia="es-ES"/>
    </w:rPr>
  </w:style>
  <w:style w:type="paragraph" w:styleId="Prrafodelista">
    <w:name w:val="List Paragraph"/>
    <w:basedOn w:val="Normal"/>
    <w:uiPriority w:val="34"/>
    <w:qFormat/>
    <w:rsid w:val="00120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45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2756-19C3-42B9-8BD6-DE5EE753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-Administrador</dc:creator>
  <cp:lastModifiedBy>PC-08</cp:lastModifiedBy>
  <cp:revision>16</cp:revision>
  <dcterms:created xsi:type="dcterms:W3CDTF">2011-04-11T23:59:00Z</dcterms:created>
  <dcterms:modified xsi:type="dcterms:W3CDTF">2015-07-13T17:27:00Z</dcterms:modified>
</cp:coreProperties>
</file>